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001BE" w14:textId="77DC6DD5" w:rsidR="006416E0" w:rsidRPr="00277A91" w:rsidRDefault="006416E0" w:rsidP="006416E0">
      <w:pPr>
        <w:rPr>
          <w:rFonts w:ascii="Arial" w:hAnsi="Arial" w:cs="Arial"/>
          <w:sz w:val="24"/>
          <w:szCs w:val="24"/>
        </w:rPr>
      </w:pPr>
      <w:bookmarkStart w:id="0" w:name="_GoBack"/>
      <w:r w:rsidRPr="00277A91">
        <w:rPr>
          <w:rFonts w:ascii="Arial" w:hAnsi="Arial" w:cs="Arial"/>
          <w:sz w:val="24"/>
          <w:szCs w:val="24"/>
        </w:rPr>
        <w:t>How to Cope with Grief Over the Holidays</w:t>
      </w:r>
    </w:p>
    <w:p w14:paraId="5E6E73B9" w14:textId="531BB17F" w:rsidR="009E7BEB" w:rsidRPr="00277A91" w:rsidRDefault="009E7BEB" w:rsidP="006416E0">
      <w:pPr>
        <w:rPr>
          <w:rFonts w:ascii="Arial" w:hAnsi="Arial" w:cs="Arial"/>
          <w:sz w:val="24"/>
          <w:szCs w:val="24"/>
        </w:rPr>
      </w:pPr>
      <w:r w:rsidRPr="00277A91">
        <w:rPr>
          <w:rFonts w:ascii="Arial" w:hAnsi="Arial" w:cs="Arial"/>
          <w:sz w:val="24"/>
          <w:szCs w:val="24"/>
        </w:rPr>
        <w:t>During the holiday season, any grief you might be experiencing could be heightened. This is often the time of year when families get together, so it can be really difficult when you aren’t able to have quality time with a loved one who passed – whether it was recent or not. If you are struggling to cope with your grief during the holidays, these tips can help.</w:t>
      </w:r>
    </w:p>
    <w:p w14:paraId="68752695" w14:textId="04593A08" w:rsidR="009E7BEB" w:rsidRPr="00277A91" w:rsidRDefault="00D473C9" w:rsidP="006416E0">
      <w:pPr>
        <w:rPr>
          <w:rFonts w:ascii="Arial" w:hAnsi="Arial" w:cs="Arial"/>
          <w:b/>
          <w:sz w:val="24"/>
          <w:szCs w:val="24"/>
        </w:rPr>
      </w:pPr>
      <w:r w:rsidRPr="00277A91">
        <w:rPr>
          <w:rFonts w:ascii="Arial" w:hAnsi="Arial" w:cs="Arial"/>
          <w:b/>
          <w:sz w:val="24"/>
          <w:szCs w:val="24"/>
        </w:rPr>
        <w:t>Understand and Accept That Holidays Will Be Different</w:t>
      </w:r>
    </w:p>
    <w:p w14:paraId="6E140771" w14:textId="0B81CF98" w:rsidR="00277A91" w:rsidRPr="00277A91" w:rsidRDefault="00277A91" w:rsidP="006416E0">
      <w:pPr>
        <w:rPr>
          <w:rFonts w:ascii="Arial" w:hAnsi="Arial" w:cs="Arial"/>
          <w:sz w:val="24"/>
          <w:szCs w:val="24"/>
        </w:rPr>
      </w:pPr>
      <w:r w:rsidRPr="00277A91">
        <w:rPr>
          <w:rFonts w:ascii="Arial" w:hAnsi="Arial" w:cs="Arial"/>
          <w:sz w:val="24"/>
          <w:szCs w:val="24"/>
        </w:rPr>
        <w:t>The first thing you will need to do when you are grieving over the holidays is have acceptance. There is a reason this is one of the stages of grief that people are always talking about. You need to accept not just what has happened and the feelings you are experiencing, but that things will be different. This includes your holiday celebrations. Maybe the person you lost was usually the host of a party, someone you always sat with and talked to, or just a close friend or relative that is going to be severely missed any time everyone gets together. Understand that the holiday is going to be and feel different, and that it’s okay to be sad about it.</w:t>
      </w:r>
    </w:p>
    <w:p w14:paraId="306312A4" w14:textId="0E05A65B" w:rsidR="00D473C9" w:rsidRPr="00277A91" w:rsidRDefault="00D473C9" w:rsidP="006416E0">
      <w:pPr>
        <w:rPr>
          <w:rFonts w:ascii="Arial" w:hAnsi="Arial" w:cs="Arial"/>
          <w:b/>
          <w:sz w:val="24"/>
          <w:szCs w:val="24"/>
        </w:rPr>
      </w:pPr>
      <w:r w:rsidRPr="00277A91">
        <w:rPr>
          <w:rFonts w:ascii="Arial" w:hAnsi="Arial" w:cs="Arial"/>
          <w:b/>
          <w:sz w:val="24"/>
          <w:szCs w:val="24"/>
        </w:rPr>
        <w:t>Consider Spending Your Holidays with Other People</w:t>
      </w:r>
    </w:p>
    <w:p w14:paraId="09CBA403" w14:textId="0DEB14EA" w:rsidR="00277A91" w:rsidRPr="00277A91" w:rsidRDefault="00277A91" w:rsidP="006416E0">
      <w:pPr>
        <w:rPr>
          <w:rFonts w:ascii="Arial" w:hAnsi="Arial" w:cs="Arial"/>
          <w:sz w:val="24"/>
          <w:szCs w:val="24"/>
        </w:rPr>
      </w:pPr>
      <w:r w:rsidRPr="00277A91">
        <w:rPr>
          <w:rFonts w:ascii="Arial" w:hAnsi="Arial" w:cs="Arial"/>
          <w:sz w:val="24"/>
          <w:szCs w:val="24"/>
        </w:rPr>
        <w:t xml:space="preserve">It is also okay to change your original holiday plans. You have every right to say no to anyone you want, regardless of what they might think about it. Grieving does not have any rules, and is not something everyone has to do in any certain way. If you feel like spending holidays with certain people is going </w:t>
      </w:r>
      <w:proofErr w:type="spellStart"/>
      <w:r w:rsidRPr="00277A91">
        <w:rPr>
          <w:rFonts w:ascii="Arial" w:hAnsi="Arial" w:cs="Arial"/>
          <w:sz w:val="24"/>
          <w:szCs w:val="24"/>
        </w:rPr>
        <w:t>ot</w:t>
      </w:r>
      <w:proofErr w:type="spellEnd"/>
      <w:r w:rsidRPr="00277A91">
        <w:rPr>
          <w:rFonts w:ascii="Arial" w:hAnsi="Arial" w:cs="Arial"/>
          <w:sz w:val="24"/>
          <w:szCs w:val="24"/>
        </w:rPr>
        <w:t xml:space="preserve"> be too painful for you, politely turn down the invitation and do something else. Whether you prefer to be alone or with people who won’t remind you of the person you lost, this is your choice.</w:t>
      </w:r>
    </w:p>
    <w:p w14:paraId="4415A36B" w14:textId="0E8E0710" w:rsidR="006416E0" w:rsidRPr="00277A91" w:rsidRDefault="00D473C9">
      <w:pPr>
        <w:rPr>
          <w:rFonts w:ascii="Arial" w:hAnsi="Arial" w:cs="Arial"/>
          <w:b/>
          <w:sz w:val="24"/>
          <w:szCs w:val="24"/>
        </w:rPr>
      </w:pPr>
      <w:r w:rsidRPr="00277A91">
        <w:rPr>
          <w:rFonts w:ascii="Arial" w:hAnsi="Arial" w:cs="Arial"/>
          <w:b/>
          <w:sz w:val="24"/>
          <w:szCs w:val="24"/>
        </w:rPr>
        <w:t xml:space="preserve">Set Boundaries and Be Open </w:t>
      </w:r>
      <w:r w:rsidR="00D119D4" w:rsidRPr="00277A91">
        <w:rPr>
          <w:rFonts w:ascii="Arial" w:hAnsi="Arial" w:cs="Arial"/>
          <w:b/>
          <w:sz w:val="24"/>
          <w:szCs w:val="24"/>
        </w:rPr>
        <w:t>w</w:t>
      </w:r>
      <w:r w:rsidRPr="00277A91">
        <w:rPr>
          <w:rFonts w:ascii="Arial" w:hAnsi="Arial" w:cs="Arial"/>
          <w:b/>
          <w:sz w:val="24"/>
          <w:szCs w:val="24"/>
        </w:rPr>
        <w:t>ith Your Loves Ones</w:t>
      </w:r>
    </w:p>
    <w:p w14:paraId="79B1B12C" w14:textId="45D53526" w:rsidR="00277A91" w:rsidRPr="00277A91" w:rsidRDefault="00277A91">
      <w:pPr>
        <w:rPr>
          <w:rFonts w:ascii="Arial" w:hAnsi="Arial" w:cs="Arial"/>
          <w:sz w:val="24"/>
          <w:szCs w:val="24"/>
        </w:rPr>
      </w:pPr>
      <w:r w:rsidRPr="00277A91">
        <w:rPr>
          <w:rFonts w:ascii="Arial" w:hAnsi="Arial" w:cs="Arial"/>
          <w:sz w:val="24"/>
          <w:szCs w:val="24"/>
        </w:rPr>
        <w:t>This is especially important if the person you lose was very close to you, such as a parent, child, sibling, spouse, or best friend. In these cases, it is even more important that you are very open with people about what you can and can’t handle. If someone is hosting a normal holiday celebration, and you would rather people don’t ask you about the person you lose, or you don’t want a certain tradition that is too hard to handle, let them know. Be honest about what you are going through and what will help you to get through the holiday event while you are grieving.</w:t>
      </w:r>
    </w:p>
    <w:bookmarkEnd w:id="0"/>
    <w:p w14:paraId="1F64D424" w14:textId="77777777" w:rsidR="00277A91" w:rsidRPr="00277A91" w:rsidRDefault="00277A91">
      <w:pPr>
        <w:rPr>
          <w:rFonts w:ascii="Arial" w:hAnsi="Arial" w:cs="Arial"/>
          <w:sz w:val="24"/>
          <w:szCs w:val="24"/>
        </w:rPr>
      </w:pPr>
    </w:p>
    <w:sectPr w:rsidR="00277A91" w:rsidRPr="00277A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2C3983"/>
    <w:multiLevelType w:val="multilevel"/>
    <w:tmpl w:val="1D6C367C"/>
    <w:lvl w:ilvl="0">
      <w:start w:val="1"/>
      <w:numFmt w:val="decimal"/>
      <w:lvlText w:val="%1."/>
      <w:lvlJc w:val="left"/>
      <w:pPr>
        <w:tabs>
          <w:tab w:val="num" w:pos="5850"/>
        </w:tabs>
        <w:ind w:left="5850" w:hanging="360"/>
      </w:pPr>
    </w:lvl>
    <w:lvl w:ilvl="1" w:tentative="1">
      <w:start w:val="1"/>
      <w:numFmt w:val="decimal"/>
      <w:lvlText w:val="%2."/>
      <w:lvlJc w:val="left"/>
      <w:pPr>
        <w:tabs>
          <w:tab w:val="num" w:pos="6570"/>
        </w:tabs>
        <w:ind w:left="6570" w:hanging="360"/>
      </w:pPr>
    </w:lvl>
    <w:lvl w:ilvl="2" w:tentative="1">
      <w:start w:val="1"/>
      <w:numFmt w:val="decimal"/>
      <w:lvlText w:val="%3."/>
      <w:lvlJc w:val="left"/>
      <w:pPr>
        <w:tabs>
          <w:tab w:val="num" w:pos="7290"/>
        </w:tabs>
        <w:ind w:left="7290" w:hanging="360"/>
      </w:pPr>
    </w:lvl>
    <w:lvl w:ilvl="3" w:tentative="1">
      <w:start w:val="1"/>
      <w:numFmt w:val="decimal"/>
      <w:lvlText w:val="%4."/>
      <w:lvlJc w:val="left"/>
      <w:pPr>
        <w:tabs>
          <w:tab w:val="num" w:pos="8010"/>
        </w:tabs>
        <w:ind w:left="8010" w:hanging="360"/>
      </w:pPr>
    </w:lvl>
    <w:lvl w:ilvl="4" w:tentative="1">
      <w:start w:val="1"/>
      <w:numFmt w:val="decimal"/>
      <w:lvlText w:val="%5."/>
      <w:lvlJc w:val="left"/>
      <w:pPr>
        <w:tabs>
          <w:tab w:val="num" w:pos="8730"/>
        </w:tabs>
        <w:ind w:left="8730" w:hanging="360"/>
      </w:pPr>
    </w:lvl>
    <w:lvl w:ilvl="5" w:tentative="1">
      <w:start w:val="1"/>
      <w:numFmt w:val="decimal"/>
      <w:lvlText w:val="%6."/>
      <w:lvlJc w:val="left"/>
      <w:pPr>
        <w:tabs>
          <w:tab w:val="num" w:pos="9450"/>
        </w:tabs>
        <w:ind w:left="9450" w:hanging="360"/>
      </w:pPr>
    </w:lvl>
    <w:lvl w:ilvl="6" w:tentative="1">
      <w:start w:val="1"/>
      <w:numFmt w:val="decimal"/>
      <w:lvlText w:val="%7."/>
      <w:lvlJc w:val="left"/>
      <w:pPr>
        <w:tabs>
          <w:tab w:val="num" w:pos="10170"/>
        </w:tabs>
        <w:ind w:left="10170" w:hanging="360"/>
      </w:pPr>
    </w:lvl>
    <w:lvl w:ilvl="7" w:tentative="1">
      <w:start w:val="1"/>
      <w:numFmt w:val="decimal"/>
      <w:lvlText w:val="%8."/>
      <w:lvlJc w:val="left"/>
      <w:pPr>
        <w:tabs>
          <w:tab w:val="num" w:pos="10890"/>
        </w:tabs>
        <w:ind w:left="10890" w:hanging="360"/>
      </w:pPr>
    </w:lvl>
    <w:lvl w:ilvl="8" w:tentative="1">
      <w:start w:val="1"/>
      <w:numFmt w:val="decimal"/>
      <w:lvlText w:val="%9."/>
      <w:lvlJc w:val="left"/>
      <w:pPr>
        <w:tabs>
          <w:tab w:val="num" w:pos="11610"/>
        </w:tabs>
        <w:ind w:left="1161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6E0"/>
    <w:rsid w:val="00277A91"/>
    <w:rsid w:val="006416E0"/>
    <w:rsid w:val="009E7BEB"/>
    <w:rsid w:val="00D119D4"/>
    <w:rsid w:val="00D473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CAD3A"/>
  <w15:chartTrackingRefBased/>
  <w15:docId w15:val="{9A08BB23-682D-4D58-90A9-C7ADC141C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16E0"/>
  </w:style>
  <w:style w:type="paragraph" w:styleId="Heading3">
    <w:name w:val="heading 3"/>
    <w:basedOn w:val="Normal"/>
    <w:link w:val="Heading3Char"/>
    <w:uiPriority w:val="9"/>
    <w:qFormat/>
    <w:rsid w:val="006416E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416E0"/>
    <w:rPr>
      <w:color w:val="0000FF"/>
      <w:u w:val="single"/>
    </w:rPr>
  </w:style>
  <w:style w:type="character" w:customStyle="1" w:styleId="Heading3Char">
    <w:name w:val="Heading 3 Char"/>
    <w:basedOn w:val="DefaultParagraphFont"/>
    <w:link w:val="Heading3"/>
    <w:uiPriority w:val="9"/>
    <w:rsid w:val="006416E0"/>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6416E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416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282538">
      <w:bodyDiv w:val="1"/>
      <w:marLeft w:val="0"/>
      <w:marRight w:val="0"/>
      <w:marTop w:val="0"/>
      <w:marBottom w:val="0"/>
      <w:divBdr>
        <w:top w:val="none" w:sz="0" w:space="0" w:color="auto"/>
        <w:left w:val="none" w:sz="0" w:space="0" w:color="auto"/>
        <w:bottom w:val="none" w:sz="0" w:space="0" w:color="auto"/>
        <w:right w:val="none" w:sz="0" w:space="0" w:color="auto"/>
      </w:divBdr>
    </w:div>
    <w:div w:id="134659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2018-10-09T17:34:00Z</dcterms:created>
  <dcterms:modified xsi:type="dcterms:W3CDTF">2018-10-10T16:47:00Z</dcterms:modified>
</cp:coreProperties>
</file>